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Приморского края от 06.10.2021 N 99-пг</w:t>
              <w:br/>
              <w:t xml:space="preserve">(ред. от 22.05.2023)</w:t>
              <w:br/>
              <w:t xml:space="preserve">"Об утверждении Программы противодействия коррупции в Приморском крае на 2021 - 2025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ПРИМОРСКОГО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октября 2021 г. N 99-пг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ПРОГРАММЫ ПРОТИВОДЕЙСТВИЯ КОРРУПЦИИ</w:t>
      </w:r>
    </w:p>
    <w:p>
      <w:pPr>
        <w:pStyle w:val="2"/>
        <w:jc w:val="center"/>
      </w:pPr>
      <w:r>
        <w:rPr>
          <w:sz w:val="24"/>
        </w:rPr>
        <w:t xml:space="preserve">В ПРИМОРСКОМ КРАЕ НА 2021 - 2025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Губернатора Приморского края от 22.05.2023 N 26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22.05.2023 N 26-пг)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hyperlink w:history="0" r:id="rId9" w:tooltip="Устав Приморского края от 06.10.1995 N 14-КЗ (принят Думой Приморского края 12.09.1995) (ред. от 02.06.2025) (с изм. и доп., вступающими в силу с 19.06.2025) {КонсультантПлюс}">
        <w:r>
          <w:rPr>
            <w:sz w:val="24"/>
            <w:color w:val="0000ff"/>
          </w:rPr>
          <w:t xml:space="preserve">Устава</w:t>
        </w:r>
      </w:hyperlink>
      <w:r>
        <w:rPr>
          <w:sz w:val="24"/>
        </w:rPr>
        <w:t xml:space="preserve"> Приморского края, </w:t>
      </w:r>
      <w:hyperlink w:history="0" r:id="rId10" w:tooltip="Закон Приморского края от 10.03.2009 N 387-КЗ (ред. от 07.08.2025) &quot;О противодействии коррупции в Приморском крае&quot; (принят Законодательным Собранием Приморского края 25.02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Приморского края от 10 марта 2009 года N 387-КЗ "О противодействии коррупции в Приморском крае"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Губернатора Приморского края от 22.05.2023 N 26-пг &quot;О внесении изменений в некоторые постановления Губернатора Приморского края по вопросам противодействия корруп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Приморского края от 22.05.2023 N 26-пг)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30" w:tooltip="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противодействия коррупции в Приморском крае на 2021 - 2025 годы.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информационной политики Приморского края обеспечить официальное опубликование настоящего постановления.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 Приморского края</w:t>
      </w:r>
    </w:p>
    <w:p>
      <w:pPr>
        <w:pStyle w:val="0"/>
        <w:jc w:val="right"/>
      </w:pPr>
      <w:r>
        <w:rPr>
          <w:sz w:val="24"/>
        </w:rPr>
        <w:t xml:space="preserve">Д.А.МАРИЗА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Приморского края</w:t>
      </w:r>
    </w:p>
    <w:p>
      <w:pPr>
        <w:pStyle w:val="0"/>
        <w:jc w:val="right"/>
      </w:pPr>
      <w:r>
        <w:rPr>
          <w:sz w:val="24"/>
        </w:rPr>
        <w:t xml:space="preserve">от 06.10.2021 N 99-пг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ПРОГРАММА</w:t>
      </w:r>
    </w:p>
    <w:p>
      <w:pPr>
        <w:pStyle w:val="2"/>
        <w:jc w:val="center"/>
      </w:pPr>
      <w:r>
        <w:rPr>
          <w:sz w:val="24"/>
        </w:rPr>
        <w:t xml:space="preserve">ПРОТИВОДЕЙСТВИЯ КОРРУПЦИИ</w:t>
      </w:r>
    </w:p>
    <w:p>
      <w:pPr>
        <w:pStyle w:val="2"/>
        <w:jc w:val="center"/>
      </w:pPr>
      <w:r>
        <w:rPr>
          <w:sz w:val="24"/>
        </w:rPr>
        <w:t xml:space="preserve">В ПРИМОРСКОМ КРАЕ НА 2021 - 2025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" w:tooltip="Постановление Губернатора Приморского края от 22.05.2023 N 26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22.05.2023 N 26-пг)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ОБЩАЯ ХАРАКТЕРИСТИКА, СФЕРЫ РЕАЛИЗАЦИИ</w:t>
      </w:r>
    </w:p>
    <w:p>
      <w:pPr>
        <w:pStyle w:val="2"/>
        <w:jc w:val="center"/>
      </w:pPr>
      <w:r>
        <w:rPr>
          <w:sz w:val="24"/>
        </w:rPr>
        <w:t xml:space="preserve">ПРОГРАММЫ, ПРОБЛЕМЫ И ПУТИ ИХ РЕШЕНИЯ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Стратегии национальной безопасности Российской Федерации, утвержденной </w:t>
      </w:r>
      <w:hyperlink w:history="0" r:id="rId13" w:tooltip="Указ Президента РФ от 02.07.2021 N 400 &quot;О Стратегии национальной безопасности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 июля 2021 года N 400 "О Стратегии национальной безопасности Российской Федерации", искоренение коррупции отнесено к национальным интересам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фоне сохраняющихся в Российской Федерации социально-экономических проблем растет потребность общества в повышении эффективности государственного управления, обеспечении социальной справедливости, усилении борьбы с коррупцией и нецелевым использованием бюджетных средств и государственного имущества, в проведении не подверженной влиянию групповых и родственных интересов кадровой политики в государственных органах и организациях с государственным участием.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Как показывает практика работы, противодействие коррупции не может сводиться только к выявлению, пресечению, расследованию коррупционных правонарушений и привлечению к ответственности лиц, виновных в 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Немаловажное место в противодействии коррупции занимает ее профилактика, представляющая собой комплекс правовых, экономических, организационных, информационных, образовательных, воспитательных, просветительских и иных мер, направленных на предупреждение коррупции, устранение ее причин.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указанного комплекса мер на территории Приморского края осуществляется с 2009 года в рамках краевых антикоррупционных программ. Целями программы противодействия коррупции на территории Приморского края, реализованной в 2018 - 2020 годах, являлись: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системы мер, направленных на противодействие коррупции в Приморском крае, позволяющих обеспечить защиту прав и законных интересов граждан, общества и государства от коррупции, снизить влияние коррупционных факторов на деятельность органов государственной власти Приморского края, устранить их причины;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удовлетворенности населения деятельностью органов государственной власти Приморского края в сфере противодействия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этих целей в течение 2018 - 2020 годов непрерывно совершенствовалось краевое законодательство о противодействии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концу 2020 года наряду с федеральным законодательством деятельность органов государственной власти Приморского края (далее - органы государственной власти) и органов местного самоуправления муниципальных образований Приморского края (далее соответственно - органы местного самоуправления, муниципальные образования) регулировали шесть краевых законов и 29 подзаконных нормативных правовых актов, в которые было внесено свыше 60 изменений, что позволило не только упорядочить деятельность в сфере профилактики коррупционных правонарушений, повысить ее эффективность, усилить контроль и ответственность в этой работе, но и устранить избыточные требования, а также применить опережающее регулирование по отдельным вопросам действующего законодательства.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Среди наиболее важных изменений необходимо отметить внедрение антикоррупционного мониторинга, рассмотрение Губернатором Приморского края уведомлений глав и депутатов муниципальных образований о личной заинтересованности, которая приводит или может привести к конфликту интересов, регламентацию порядка проведения анализа сведений о доходах, расходах, об имуществе и обязательствах имущественного характера, разработку и принятие обновленных редакций перечней лиц, представляющих указанные сведения, внедрение института депремирования гражданских служащих, допустивших коррупционные проступки.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в рамках государственной </w:t>
      </w:r>
      <w:hyperlink w:history="0" r:id="rId14" w:tooltip="Постановление Администрации Приморского края от 25.12.2019 N 904-па (ред. от 31.07.2025) &quot;Об утверждении государственной программы Приморского края &quot;Безопасный край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Приморского края "Безопасный край" на 2020 - 2027 годы, утвержденной постановлением Администрации Приморского края от 25 декабря 2019 года N 904-па (далее - государственная программа "Безопасный край"), объема финансирования мероприятий по антикоррупционному просвещению и пропаганде позволило изготовить и распространить среди должностных лиц наглядные пособия по законодательству о противодействии коррупции, памятки о соблюдении антикоррупционных стандартов, а также опубликовать в средствах массовой информации (далее - СМИ) материалы (в том числе видеоролики) антикоррупционного содержания, направленные на повышение уровня правосознания граждан и популяризацию антикоррупционных стандартов поведения.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результате проделанной работы зафиксированы существенное повышение информированности граждан о действиях властей по противодействию коррупции и прирост на 5% количества граждан, считающих, что органы государственной власти стремятся бороться с коррупцией (данные получены в рамках социологических исследований, ежегодно проводимых Приморским научно-исследовательским центром социологии).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несмотря на совершенствование правовых и организационных основ противодействия коррупции, необходимо признать, что количество допускаемых должностными лицами нарушений, связанных с недобросовестным исполнением обязанностей по представлению достоверных и полных сведений о доходах, остается на высоком уровне, кроме того, растет количество выявленных фактов несоблюдения требований по предотвращению и урегулированию конфликта интересов в коррупционно опасных сферах регулирования.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Осведомленность населения о деятельности органов государственной власти, органов местного самоуправления в области противодействия коррупции, удовлетворенность этой деятельностью, несмотря на положительную динамику, не достигают установленных контрольных значений целевых показателей государственной программы "Безопасный край", что свидетельствует о необходимости усиления этой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Решению имеющихся проблем в сфере противодействия коррупции будут способствовать профилактические, информационные, консультативные, организационно-методические мероприятия среди должностных лиц органов государственной власти, органов местного самоуправления, на которых распространяются требования законодательства о противодействии коррупции, повышение эффективности мер, направленных на соблюдение этих требований, а также финансирование информационно-пропагандистских и просветительских мероприятий среди населения Приморского края с использованием средств массовой информации в целях не только освещения деятельности органов государственной власти и органов местного самоуправления в области противодействия коррупции, но и формирования у граждан антикоррупционного сознания.</w:t>
      </w:r>
    </w:p>
    <w:p>
      <w:pPr>
        <w:pStyle w:val="0"/>
        <w:jc w:val="both"/>
      </w:pPr>
      <w:r>
        <w:rPr>
          <w:sz w:val="24"/>
        </w:rPr>
      </w:r>
    </w:p>
    <w:bookmarkStart w:id="56" w:name="P56"/>
    <w:bookmarkEnd w:id="56"/>
    <w:p>
      <w:pPr>
        <w:pStyle w:val="2"/>
        <w:outlineLvl w:val="1"/>
        <w:jc w:val="center"/>
      </w:pPr>
      <w:r>
        <w:rPr>
          <w:sz w:val="24"/>
        </w:rPr>
        <w:t xml:space="preserve">II. ЦЕЛИ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основными направлениями государственной политики в области противодействия коррупции, изложенными в Национальном </w:t>
      </w:r>
      <w:hyperlink w:history="0" r:id="rId15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sz w:val="24"/>
            <w:color w:val="0000ff"/>
          </w:rPr>
          <w:t xml:space="preserve">плане</w:t>
        </w:r>
      </w:hyperlink>
      <w:r>
        <w:rPr>
          <w:sz w:val="24"/>
        </w:rPr>
        <w:t xml:space="preserve"> противодействия коррупции на 2021 - 2024 годы, утвержденном Указом Президента Российской Федерации от 16 августа 2021 года N 478, целями программы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качества и эффективности государственного управления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удовлетворенности населения деятельностью органов государственной власти и органов местного самоуправления в сфере противодействия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ЗАДАЧИ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Достижение целей, указанных в </w:t>
      </w:r>
      <w:hyperlink w:history="0" w:anchor="P56" w:tooltip="II. ЦЕЛИ ПРОГРАММЫ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настоящей программы, обеспечивается посредством решения следующих задач: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правовых и организационных основ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качества и эффективности деятельности, направленной на предупреждение коррупционных правонарушений среди должностных лиц органов государственной власти, органов местного самоуправления и подведомственных им учреждений и предприятий (далее - подведомственные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ведомственной деятельности в сфере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мер по предотвращению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антикоррупционное обучение и антикоррупционная пропаганда, вовлечение кадровых, материальных, информационных и других ресурсов.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МЕРОПРИЯТИЯ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Программа предусматривает реализацию мероприятий по противодействию коррупции в Приморском крае на 2021 - 2025 годы согласно прилагаемому к настоящей программе </w:t>
      </w:r>
      <w:hyperlink w:history="0" w:anchor="P119" w:tooltip="ПЛАН">
        <w:r>
          <w:rPr>
            <w:sz w:val="24"/>
            <w:color w:val="0000ff"/>
          </w:rPr>
          <w:t xml:space="preserve">плану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СРОКИ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программы рассчитана на период 2021 - 2025 годов.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этап реализации Программы (до 1 ноября 2021 года) - разработка, принятие либо внесение изменений в ведомственные планы противодействия коррупции, муниципальные антикоррупционные программы, содержащие перечень мероприятий, направленных на достижение целей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Второй этап реализации Программы (2021 - 2025 годы) - реализация мероприятий настоящей программы, ведомственных планов противодействия коррупции и муниципальных антикоррупционных программ.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ОЖИДАЕМЫЕ РЕЗУЛЬТАТЫ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Программа является одним из инструментов эффективной реализации государственной политики в сфере противодействия коррупции в Приморском крае.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мероприятий программы позволит достичь следующих результатов: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мотивации должностных лиц органов государственной власти, органов местного самоуправления и подведомственных им организаций к антикоррупционному поведению при исполнении своих должностных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профилактика коррупционных правонарушений, допускаемых должностными лицами органов государственной власти, органов местного самоуправления и подведомственных им организаций, и устранение причин, им способствовавших;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удовлетворенности населения деятельностью органов государственной власти и органов местного самоуправления по противодействию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антикоррупционного правосознания граждан и популяризация антикоррупционных стандартов поведения.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КРИТЕРИИ ОЦЕНКИ ЭФФЕКТИВНОСТИ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Оценка эффективности реализации программы осуществляется по итогам ее реализации за отчетный год и в целом за весь период реализации программы с использованием следующих показателей: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количества допущенных должностными лицами органов государственной власти, органов местного самоуправления и подведомственных им организаций коррупционных проступков, влекущих применение мер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количества направленных должностными лицами органов государственной власти, органов местного самоуправления и подведомственных им организаций в установленном порядке уведомлений о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должностными лицами органов государственной власти, органов местного самоуправления и подведомственных им организаций своевременных и достаточных мер по предотвращению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мероприятий антикоррупционной направленности, проведенных в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публикаций в СМИ и информационных сообщений, размещенных на официальных сайтах органов государственной власти и органов местного самоуправления, по вопросам противодействия коррупции (медиактивность);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числа граждан, удовлетворенных деятельностью органов государственной власти и органов местного самоуправления по противодействию коррупции и результатами противодействия коррупции (положительная динамика).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СИСТЕМА КОНТРОЛЯ ЗА ИСПОЛНЕНИЕМ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Текущий контроль за реализацией мероприятий программы осуществляет департамент по профилактике коррупционных и иных правонарушений Приморского края посредством направления исполнителям программы запросов с перечнем необходимой информации и формирования ежегодного отчета о выполнении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 с перечнем необходимой информации направляется исполнителям программы при необходимости, но не более двух раз в квартал, при этом устанавливаемый срок исполнения такого запроса не может составлять менее 10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ежегодного отчета о выполнении программы и его рассмотрение на заседании комиссии по координации работы по противодействию коррупции в Приморском крае осуществляется до 1 февраля года, следующего за отчетным.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формирования ежегодного отчета о выполнении программы исполнители программы ежегодно, в срок до 10 декабря текущего отчетного периода, представляют в департамент по профилактике коррупционных и иных правонарушений Приморского края отчеты о реализации мероприятий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Ежегодный отчет о выполнении программы размещается на официальном сайте Правительства Приморского края и органов исполнительной власти Приморского края в информационно-телекоммуникационной сети Интернет на странице департамента по профилактике коррупционных и иных правонарушений Приморского края в срок не позднее 5 февраля года, следующего за отчетным.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Программе</w:t>
      </w:r>
    </w:p>
    <w:p>
      <w:pPr>
        <w:pStyle w:val="0"/>
        <w:jc w:val="right"/>
      </w:pPr>
      <w:r>
        <w:rPr>
          <w:sz w:val="24"/>
        </w:rPr>
        <w:t xml:space="preserve">противодействия</w:t>
      </w:r>
    </w:p>
    <w:p>
      <w:pPr>
        <w:pStyle w:val="0"/>
        <w:jc w:val="right"/>
      </w:pPr>
      <w:r>
        <w:rPr>
          <w:sz w:val="24"/>
        </w:rPr>
        <w:t xml:space="preserve">коррупции</w:t>
      </w:r>
    </w:p>
    <w:p>
      <w:pPr>
        <w:pStyle w:val="0"/>
        <w:jc w:val="right"/>
      </w:pPr>
      <w:r>
        <w:rPr>
          <w:sz w:val="24"/>
        </w:rPr>
        <w:t xml:space="preserve">в Приморском крае</w:t>
      </w:r>
    </w:p>
    <w:p>
      <w:pPr>
        <w:pStyle w:val="0"/>
        <w:jc w:val="right"/>
      </w:pPr>
      <w:r>
        <w:rPr>
          <w:sz w:val="24"/>
        </w:rPr>
        <w:t xml:space="preserve">на 2021 - 2025 годы</w:t>
      </w:r>
    </w:p>
    <w:p>
      <w:pPr>
        <w:pStyle w:val="0"/>
        <w:jc w:val="both"/>
      </w:pPr>
      <w:r>
        <w:rPr>
          <w:sz w:val="24"/>
        </w:rPr>
      </w:r>
    </w:p>
    <w:bookmarkStart w:id="119" w:name="P119"/>
    <w:bookmarkEnd w:id="119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МЕРОПРИЯТИЙ ПРОГРАММЫ</w:t>
      </w:r>
    </w:p>
    <w:p>
      <w:pPr>
        <w:pStyle w:val="2"/>
        <w:jc w:val="center"/>
      </w:pPr>
      <w:r>
        <w:rPr>
          <w:sz w:val="24"/>
        </w:rPr>
        <w:t xml:space="preserve">ПРОТИВОДЕЙСТВИЯ КОРРУПЦИИ</w:t>
      </w:r>
    </w:p>
    <w:p>
      <w:pPr>
        <w:pStyle w:val="2"/>
        <w:jc w:val="center"/>
      </w:pPr>
      <w:r>
        <w:rPr>
          <w:sz w:val="24"/>
        </w:rPr>
        <w:t xml:space="preserve">В ПРИМОРСКОМ КРАЕ НА 2021 - 2025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6" w:tooltip="Постановление Губернатора Приморского края от 22.05.2023 N 26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Губернатора Приморского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22.05.2023 N 26-пг)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4"/>
        <w:gridCol w:w="3798"/>
        <w:gridCol w:w="2896"/>
        <w:gridCol w:w="1660"/>
      </w:tblGrid>
      <w:tr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Мероприятия</w:t>
            </w:r>
          </w:p>
        </w:tc>
        <w:tc>
          <w:tcPr>
            <w:tcW w:w="2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Ответственные исполнители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выполнения</w:t>
            </w:r>
          </w:p>
        </w:tc>
      </w:tr>
      <w:tr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4"/>
            <w:tcW w:w="901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Совершенствование правовых и организационных основ противодействия коррупции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в рамках антикоррупционного мониторинга объективной оценки состояния работы по противодействию коррупции в Приморском крае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до 1 марта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принятие нормативных правовых актов в сфере противодействия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 органы местного самоуправления муниципальных образований Приморского края (далее - органы местного самоуправления)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антикоррупционной экспертизы нормативных правовых актов и проектов нормативных правовых актов органов государственной власти Приморского края и органов местного самоуправления. Устранение выявленных коррупциогенных факторов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 Приморского края, государственные органы Приморского края (далее - органы государственной власти, государственные органы),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государственной власти, государственных органов,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Не реже одного раза в квартал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проведения оценки коррупционных рисков, возникающих при реализации возложенных полномочий, и внесение изменений в перечни коррупционно опасных функций (при наличии)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не позднее 1 октября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перечня должностей государственной (муниципальной) службы в органах государственной власти (органах местного самоуправления), при поступлении на которые граждане и при замещении которых государственные (муниципальные) служащие обязаны представлять справки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не позднее 15 декабря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1.7.</w:t>
            </w:r>
          </w:p>
        </w:tc>
        <w:tc>
          <w:tcPr>
            <w:gridSpan w:val="3"/>
            <w:tcW w:w="835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деятельности комиссии по координации работы по противодействию коррупции в Приморском крае: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1.7.1.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заседаний комиссии по координации работы по противодействию коррупции в Приморском крае в соответствии с планом ее работы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ежеквартально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1.7.2.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рассмотрения отчета о выполнении Программы противодействия коррупции в Приморском крае на 2021 - 2025 годы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не позднее 31 декабря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1.8.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Организационно-методическое и информационно-консультативное обеспечение деятельности органов государственной власти, государственных органов, органов местного самоуправления по вопросам противодействия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1.9.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мониторинга организации деятельности по профилактике коррупционных правонарушений в органах исполнительной власти Приморского края и органах местного самоуправления, подведомственных им организациях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1.10.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мониторинга участия лиц, замещающих государственные должности Приморского края и муниципальные должности, должности государственной гражданской службы Приморского края и муниципальной службы, в управлении коммерческими и некоммерческими организациями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до 01.06.2023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1.11.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соответствующих комиссий по соблюдению требований к служебному поведению и урегулированию конфликта интересов органам государственной власти, государственным органам, органам местного самоуправление в осуществлении мер по предупреждению коррупции путем рассмотрения представлений, внесенных в соответствии с </w:t>
            </w:r>
            <w:hyperlink w:history="0" w:anchor="P229" w:tooltip="3.3.">
              <w:r>
                <w:rPr>
                  <w:sz w:val="24"/>
                  <w:color w:val="0000ff"/>
                </w:rPr>
                <w:t xml:space="preserve">пунктом 3.3</w:t>
              </w:r>
            </w:hyperlink>
            <w:r>
              <w:rPr>
                <w:sz w:val="24"/>
              </w:rPr>
              <w:t xml:space="preserve"> настоящего плана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Комиссии по соблюдению требований к служебному поведению и урегулированию конфликта интересов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gridSpan w:val="4"/>
            <w:tcW w:w="901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Повышение качества и эффективности деятельности, направленной на предупреждение коррупционных правонарушений среди должностных лиц органов государственной власти Приморского края, органов местного самоуправления, подведомственных им организаций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сведений (в части, касающейся профилактики коррупционных правонарушений), представленных претендентами на должности в органах государственной власти, государственных органах, органах местного самоуправления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представляемых лицами, замещающими должности, осуществление полномочий по которым влечет за собой обязанность представления указанных сведений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лицами, замещающими государственные должности Приморского края, государственными гражданскими служащими Приморского края, лицами, замещающими муниципальные должности, муниципальными служащими, руководителями подведомственных организаций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37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осуществление в порядке, предусмотренном действующим законодательством, контроля за соответствием расходов лиц, замещающих должности (за исключением государственных должностей, указанных в </w:t>
            </w:r>
            <w:hyperlink w:history="0" r:id="rId17" w:tooltip="Закон Приморского края от 13.06.2007 N 87-КЗ (ред. от 07.08.2025) &quot;О государственных должностях Приморского края&quot; (принят Законодательным Собранием Приморского края 23.05.2007) {КонсультантПлюс}">
              <w:r>
                <w:rPr>
                  <w:sz w:val="24"/>
                  <w:color w:val="0000ff"/>
                </w:rPr>
                <w:t xml:space="preserve">пунктах 8</w:t>
              </w:r>
            </w:hyperlink>
            <w:r>
              <w:rPr>
                <w:sz w:val="24"/>
              </w:rPr>
              <w:t xml:space="preserve"> - </w:t>
            </w:r>
            <w:hyperlink w:history="0" r:id="rId18" w:tooltip="Закон Приморского края от 13.06.2007 N 87-КЗ (ред. от 07.08.2025) &quot;О государственных должностях Приморского края&quot; (принят Законодательным Собранием Приморского края 23.05.2007) {КонсультантПлюс}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r:id="rId19" w:tooltip="Закон Приморского края от 13.06.2007 N 87-КЗ (ред. от 07.08.2025) &quot;О государственных должностях Приморского края&quot; (принят Законодательным Собранием Приморского края 23.05.2007) {КонсультантПлюс}">
              <w:r>
                <w:rPr>
                  <w:sz w:val="24"/>
                  <w:color w:val="0000ff"/>
                </w:rPr>
                <w:t xml:space="preserve">19 части 1 статьи 2</w:t>
              </w:r>
            </w:hyperlink>
            <w:r>
              <w:rPr>
                <w:sz w:val="24"/>
              </w:rPr>
              <w:t xml:space="preserve"> Закона Приморского края от 13 июня 2007 года N 87-КЗ "О государственных должностях Приморского края") в отношении которых предусмотрена обязанность представления сведений о своих расходах, а также о расходах своих супруги (супруга) и несовершеннолетних детей, их доходам</w:t>
            </w:r>
          </w:p>
        </w:tc>
        <w:tc>
          <w:tcPr>
            <w:tcW w:w="289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0" w:tooltip="Постановление Губернатора Приморского края от 22.05.2023 N 26-пг &quot;О внесении изменений в некоторые постановления Губернатора Приморского края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Губернатора Приморского края от 22.05.2023 N 26-пг)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Направление в органы государственной власти, государственные органы, органы местного самоуправления обзора практики привлечения к ответственности за совершение коррупционных правонарушений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исполнения гражданами, замещавшими должности государственной (муниципальной) службы, включенные в перечни, установленные нормативными правовыми актами Российской Федерации, обязанностей, предусмотренных </w:t>
            </w:r>
            <w:hyperlink w:history="0" r:id="rId21" w:tooltip="Федеральный закон от 25.12.2008 N 273-ФЗ (ред. от 28.12.2024)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статьей 12</w:t>
              </w:r>
            </w:hyperlink>
            <w:r>
              <w:rPr>
                <w:sz w:val="24"/>
              </w:rPr>
              <w:t xml:space="preserve"> Федерального закона от 25 декабря 2008 года N 273-ФЗ "О противодействии коррупции". Информирование органов прокуратуры при выявлении нарушений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gridSpan w:val="4"/>
            <w:tcW w:w="901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Повышение эффективности ведомственной деятельности в сфере противодействия коррупции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Разработка, принятие либо внесение изменений в ведомственные планы противодействия коррупции, муниципальные антикоррупционные программы с учетом мероприятий Национального плана противодействия коррупции на 2021 - 2024 годы, настоящей Программы, а также специфики деятельности государственных органов, государственных органов и органов местного самоуправления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до 1 ноября 2021 года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коррупционных рисков, возникающих при реализации функций, и мониторинг исполнения должностных обязанностей государственными (муниципальными) служащими, деятельность которых связана с коррупционными рисками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bookmarkStart w:id="229" w:name="P229"/>
          <w:bookmarkEnd w:id="229"/>
          <w:p>
            <w:pPr>
              <w:pStyle w:val="0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Внесение в соответствующие комиссии по соблюдению требований к служебному поведению и урегулированию конфликта интересов представлений, касающихся обеспечения соблюдения государственными (муниципальными) служащими требований законодательства о противодействии коррупции либо осуществления в органе государственной власти, органе местного самоуправления мер по предупреждению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обеспечение работы по предупреждению коррупции в подведомственных организациях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 (при наличии),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 подведомственных организациях мониторинга соблюдения требований </w:t>
            </w:r>
            <w:hyperlink w:history="0" r:id="rId22" w:tooltip="Федеральный закон от 25.12.2008 N 273-ФЗ (ред. от 28.12.2024)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статьи 13.3</w:t>
              </w:r>
            </w:hyperlink>
            <w:r>
              <w:rPr>
                <w:sz w:val="24"/>
              </w:rPr>
              <w:t xml:space="preserve"> Федерального закона от 25 декабря 2008 года N 273-ФЗ "О противодействии коррупции",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 (при наличии),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не реже одного раза в три года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мониторинга коррупционных проявлений посредством анализа обращений граждан и организаций, своевременное их рассмотрение и принятие мер реагирования по выявленным факта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3.7.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на официальных сайтах органов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организациях и эффективности принимаемых антикоррупционных мер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2022 - 2025 годов</w:t>
            </w:r>
          </w:p>
        </w:tc>
      </w:tr>
      <w:tr>
        <w:tc>
          <w:tcPr>
            <w:gridSpan w:val="4"/>
            <w:tcW w:w="901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Повышение эффективности мер по предотвращению и урегулированию конфликта интересов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gridSpan w:val="3"/>
            <w:tcW w:w="8354" w:type="dxa"/>
          </w:tcPr>
          <w:p>
            <w:pPr>
              <w:pStyle w:val="0"/>
            </w:pPr>
            <w:r>
              <w:rPr>
                <w:sz w:val="24"/>
              </w:rPr>
              <w:t xml:space="preserve">Выявление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полномочий):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сведений о предыдущей трудовой деятельности граждан, назначаемых на государственную (муниципальную) должность или поступающих на государственную (муниципальную) службу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назначаемыми на государственную (муниципальную) должность и поступающими на государственную (муниципальную) службу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4.1.4.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обеспечение актуализации сведений, содержащихся в личных делах лиц, замещающих государственные (муниципальные) должности, гражданских (муниципальных) служащих, в том числе в анкетах, представленных при назначении на указанные должности и при поступлении на гражданскую (муниципальную) службу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государственной гражданской службы и кадров Приморского 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4.1.5.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в полном объеме материалов личных дел лиц, замещающих государственные (муниципальные) должности, гражданских (муниципальных) служащих, в том числе в анкетах, представленных при назначении на указанные должности и при поступлении на гражданскую (муниципальную) службу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4.1.6.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лицами, замещающими государственные (муниципальные) должности, государственными (муниципальными) служащими, с целью выявления ситуаций, рассматриваемых как конфликт интересов, связанный со служебной деятельностью в коррупционно опасных сферах регулирования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4.1.7.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сведений, содержащихся в заявлениях гражданских (муниципальных) служащих об осуществлении иной оплачиваемой деятельности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закупок, содержащих признаки конфликта интересов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 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в случае выявления конфликта интересов</w:t>
            </w:r>
          </w:p>
        </w:tc>
      </w:tr>
      <w:tr>
        <w:tc>
          <w:tcPr>
            <w:gridSpan w:val="4"/>
            <w:tcW w:w="901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Антикоррупционное обучение и антикоррупционная пропаганда, вовлечение кадровых, материальных, информационных и других ресурсов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участия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государственной гражданской службы и кадров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участия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государственной гражданской службы и кадров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участия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государственной гражданской службы и кадров Приморского края,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государственных органов,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5.4.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 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5.5.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проведения социально-психологического тестирования государственных гражданских служащих органов исполнительной власти Приморского края, структурных подразделений аппарата Губернатора Приморского края и Правительства Приморского края по вопросам законодательства о противодействии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края, КГАУ "Приморский научно-исследовательский центр социологии"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5.6.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Осуществление закупок, предусматривающих изготовление полиграфической продукции антикоррупционного содержания для распространения в органах государственной власти, государственных органах, органах местного самоуправления, подведомственных им организациях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информационной политики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5.7.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цикла телепередач по правовому просвещению населения по вопросам антикоррупционной деятельности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информационной политики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5.8.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иных мероприятий по пропаганде государственной политики в области противодействия коррупции и формирование в обществе нетерпимого отношения к проявлениям коррупции (социальная реклама по антикоррупционной тематике на телевидении, радиоканалах, в информационно-телекоммуникационной сети Интернет и социальных сетях, размещение информационных материалов антикоррупционной тематики на объектах наружной рекламы в общественных местах и т.д.) (при наличии финансирования)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информационной политики Приморского края, 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5.9.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журналистского конкурса среди редакций средств массовой информации и журналистов на лучшее освещение вопросов противодействия коррупции (при наличии финансирования)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информационной политики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5.10.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научно-практической конференции по актуальным вопросам противодействия коррупции в Приморском крае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5.11.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ежегодного отчета о реализации программы противодействия коррупции в Приморском крае на 2021 - 2025 годы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не позднее 1 февраля года, следующего за отчетным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5.12.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проведения социологических исследований в целях оценки уровня коррупции в Приморском крае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внутренней политики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5.13.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анализа практики предоставления в Приморском крае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внутренней политики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до 01.02.2024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5.14.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публикаций на официальном сайте Правительства Приморского края и органов исполнительной власти Приморского края о реализации мер по противодействию коррупции в Приморском крае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информационной политики Приморского края, департамент по профилактике коррупционных и иных правонарушений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5.15.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наполнения и актуализации разделов, посвященных вопросам противодействия коррупции, официальных сайтов в соответствии с требованиями законодательства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5.16.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информационных каналов (Платформа обратной связи и региональный портал "Сделай Приморье лучше"), позволяющих гражданам сообщать о ставших им известными фактах коррупции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цифрового развития и связи Приморского края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непрерывно, в течение планового периода</w:t>
            </w:r>
          </w:p>
        </w:tc>
      </w:tr>
      <w:tr>
        <w:tc>
          <w:tcPr>
            <w:tcW w:w="664" w:type="dxa"/>
          </w:tcPr>
          <w:p>
            <w:pPr>
              <w:pStyle w:val="0"/>
            </w:pPr>
            <w:r>
              <w:rPr>
                <w:sz w:val="24"/>
              </w:rPr>
              <w:t xml:space="preserve">5.17.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Оформление и поддержание в актуальном состоянии специальных информационных стендов и иных форм предоставления информации антикоррупционного содержания, в том числе на официальных сайтах органов государственной власти, государственных органов, органов местного самоуправления</w:t>
            </w:r>
          </w:p>
        </w:tc>
        <w:tc>
          <w:tcPr>
            <w:tcW w:w="2896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660" w:type="dxa"/>
          </w:tcPr>
          <w:p>
            <w:pPr>
              <w:pStyle w:val="0"/>
            </w:pPr>
            <w:r>
              <w:rPr>
                <w:sz w:val="24"/>
              </w:rPr>
              <w:t xml:space="preserve">ежегодно, в течение планового периода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Приморского края от 06.10.2021 N 99-пг</w:t>
            <w:br/>
            <w:t>(ред. от 22.05.2023)</w:t>
            <w:br/>
            <w:t>"Об утверждении Программы противод...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0&amp;n=184758&amp;date=13.11.2025&amp;dst=100012&amp;field=134" TargetMode = "External"/><Relationship Id="rId9" Type="http://schemas.openxmlformats.org/officeDocument/2006/relationships/hyperlink" Target="https://login.consultant.ru/link/?req=doc&amp;base=RLAW020&amp;n=214043&amp;date=13.11.2025" TargetMode = "External"/><Relationship Id="rId10" Type="http://schemas.openxmlformats.org/officeDocument/2006/relationships/hyperlink" Target="https://login.consultant.ru/link/?req=doc&amp;base=RLAW020&amp;n=216329&amp;date=13.11.2025&amp;dst=100016&amp;field=134" TargetMode = "External"/><Relationship Id="rId11" Type="http://schemas.openxmlformats.org/officeDocument/2006/relationships/hyperlink" Target="https://login.consultant.ru/link/?req=doc&amp;base=RLAW020&amp;n=184758&amp;date=13.11.2025&amp;dst=100013&amp;field=134" TargetMode = "External"/><Relationship Id="rId12" Type="http://schemas.openxmlformats.org/officeDocument/2006/relationships/hyperlink" Target="https://login.consultant.ru/link/?req=doc&amp;base=RLAW020&amp;n=184758&amp;date=13.11.2025&amp;dst=100014&amp;field=134" TargetMode = "External"/><Relationship Id="rId13" Type="http://schemas.openxmlformats.org/officeDocument/2006/relationships/hyperlink" Target="https://login.consultant.ru/link/?req=doc&amp;base=LAW&amp;n=389271&amp;date=13.11.2025" TargetMode = "External"/><Relationship Id="rId14" Type="http://schemas.openxmlformats.org/officeDocument/2006/relationships/hyperlink" Target="https://login.consultant.ru/link/?req=doc&amp;base=RLAW020&amp;n=215947&amp;date=13.11.2025&amp;dst=100030&amp;field=134" TargetMode = "External"/><Relationship Id="rId15" Type="http://schemas.openxmlformats.org/officeDocument/2006/relationships/hyperlink" Target="https://login.consultant.ru/link/?req=doc&amp;base=LAW&amp;n=450733&amp;date=13.11.2025&amp;dst=100035&amp;field=134" TargetMode = "External"/><Relationship Id="rId16" Type="http://schemas.openxmlformats.org/officeDocument/2006/relationships/hyperlink" Target="https://login.consultant.ru/link/?req=doc&amp;base=RLAW020&amp;n=184758&amp;date=13.11.2025&amp;dst=100014&amp;field=134" TargetMode = "External"/><Relationship Id="rId17" Type="http://schemas.openxmlformats.org/officeDocument/2006/relationships/hyperlink" Target="https://login.consultant.ru/link/?req=doc&amp;base=RLAW020&amp;n=216289&amp;date=13.11.2025&amp;dst=100375&amp;field=134" TargetMode = "External"/><Relationship Id="rId18" Type="http://schemas.openxmlformats.org/officeDocument/2006/relationships/hyperlink" Target="https://login.consultant.ru/link/?req=doc&amp;base=RLAW020&amp;n=216289&amp;date=13.11.2025&amp;dst=100379&amp;field=134" TargetMode = "External"/><Relationship Id="rId19" Type="http://schemas.openxmlformats.org/officeDocument/2006/relationships/hyperlink" Target="https://login.consultant.ru/link/?req=doc&amp;base=RLAW020&amp;n=216289&amp;date=13.11.2025&amp;dst=100386&amp;field=134" TargetMode = "External"/><Relationship Id="rId20" Type="http://schemas.openxmlformats.org/officeDocument/2006/relationships/hyperlink" Target="https://login.consultant.ru/link/?req=doc&amp;base=RLAW020&amp;n=184758&amp;date=13.11.2025&amp;dst=100014&amp;field=134" TargetMode = "External"/><Relationship Id="rId21" Type="http://schemas.openxmlformats.org/officeDocument/2006/relationships/hyperlink" Target="https://login.consultant.ru/link/?req=doc&amp;base=LAW&amp;n=495137&amp;date=13.11.2025&amp;dst=28&amp;field=134" TargetMode = "External"/><Relationship Id="rId22" Type="http://schemas.openxmlformats.org/officeDocument/2006/relationships/hyperlink" Target="https://login.consultant.ru/link/?req=doc&amp;base=LAW&amp;n=495137&amp;date=13.11.2025&amp;dst=9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Приморского края от 06.10.2021 N 99-пг
(ред. от 22.05.2023)
"Об утверждении Программы противодействия коррупции в Приморском крае на 2021 - 2025 годы"</dc:title>
  <dcterms:created xsi:type="dcterms:W3CDTF">2025-11-13T05:23:14Z</dcterms:created>
</cp:coreProperties>
</file>